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DD" w:rsidRPr="00D23C45" w:rsidRDefault="001A19DD" w:rsidP="001A19DD">
      <w:pPr>
        <w:jc w:val="right"/>
        <w:rPr>
          <w:b/>
          <w:i/>
        </w:rPr>
      </w:pPr>
      <w:r w:rsidRPr="00D23C45">
        <w:rPr>
          <w:b/>
          <w:i/>
        </w:rPr>
        <w:t>Утверждено на заседании Совета Директоров</w:t>
      </w:r>
    </w:p>
    <w:p w:rsidR="001A19DD" w:rsidRPr="00D23C45" w:rsidRDefault="00217306" w:rsidP="001A19DD">
      <w:pPr>
        <w:jc w:val="right"/>
        <w:rPr>
          <w:b/>
          <w:i/>
        </w:rPr>
      </w:pPr>
      <w:r>
        <w:rPr>
          <w:b/>
          <w:i/>
        </w:rPr>
        <w:t xml:space="preserve"> (Протокол № 2 от 05</w:t>
      </w:r>
      <w:r w:rsidR="001A19DD">
        <w:rPr>
          <w:b/>
          <w:i/>
        </w:rPr>
        <w:t xml:space="preserve"> </w:t>
      </w:r>
      <w:r>
        <w:rPr>
          <w:b/>
          <w:i/>
        </w:rPr>
        <w:t>апреля 2021</w:t>
      </w:r>
      <w:r w:rsidR="001A19DD" w:rsidRPr="00D23C45">
        <w:rPr>
          <w:b/>
          <w:i/>
        </w:rPr>
        <w:t xml:space="preserve"> г.)</w:t>
      </w:r>
    </w:p>
    <w:p w:rsidR="001A19DD" w:rsidRDefault="001A19DD" w:rsidP="001A19DD">
      <w:pPr>
        <w:ind w:right="222"/>
        <w:jc w:val="center"/>
        <w:rPr>
          <w:b/>
        </w:rPr>
      </w:pPr>
    </w:p>
    <w:p w:rsidR="001A19DD" w:rsidRPr="000B5A9C" w:rsidRDefault="001A19DD" w:rsidP="001A19DD">
      <w:pPr>
        <w:ind w:right="222"/>
        <w:jc w:val="center"/>
        <w:rPr>
          <w:b/>
        </w:rPr>
      </w:pPr>
      <w:r w:rsidRPr="000B5A9C">
        <w:rPr>
          <w:b/>
        </w:rPr>
        <w:t>СООБЩЕНИЕ</w:t>
      </w:r>
    </w:p>
    <w:p w:rsidR="001A19DD" w:rsidRPr="000B5A9C" w:rsidRDefault="001A19DD" w:rsidP="001A19DD">
      <w:pPr>
        <w:ind w:right="222"/>
        <w:jc w:val="center"/>
        <w:rPr>
          <w:b/>
        </w:rPr>
      </w:pPr>
      <w:r>
        <w:rPr>
          <w:b/>
        </w:rPr>
        <w:t>о проведении</w:t>
      </w:r>
      <w:r w:rsidRPr="000B5A9C">
        <w:rPr>
          <w:b/>
        </w:rPr>
        <w:t xml:space="preserve"> годового общего собрания акционеров</w:t>
      </w:r>
    </w:p>
    <w:p w:rsidR="001A19DD" w:rsidRPr="000B5A9C" w:rsidRDefault="001A19DD" w:rsidP="001A19DD">
      <w:pPr>
        <w:ind w:right="222"/>
        <w:jc w:val="center"/>
        <w:rPr>
          <w:b/>
        </w:rPr>
      </w:pPr>
      <w:r w:rsidRPr="000B5A9C">
        <w:rPr>
          <w:b/>
        </w:rPr>
        <w:t>Акционерного общества «</w:t>
      </w:r>
      <w:proofErr w:type="gramStart"/>
      <w:r w:rsidRPr="000B5A9C">
        <w:rPr>
          <w:b/>
        </w:rPr>
        <w:t>Ступинский</w:t>
      </w:r>
      <w:proofErr w:type="gramEnd"/>
      <w:r w:rsidRPr="000B5A9C">
        <w:rPr>
          <w:b/>
        </w:rPr>
        <w:t xml:space="preserve"> </w:t>
      </w:r>
      <w:proofErr w:type="spellStart"/>
      <w:r w:rsidRPr="000B5A9C">
        <w:rPr>
          <w:b/>
        </w:rPr>
        <w:t>промжелдортранс</w:t>
      </w:r>
      <w:proofErr w:type="spellEnd"/>
      <w:r w:rsidRPr="000B5A9C">
        <w:rPr>
          <w:b/>
        </w:rPr>
        <w:t>»</w:t>
      </w:r>
    </w:p>
    <w:p w:rsidR="001A19DD" w:rsidRPr="000B5A9C" w:rsidRDefault="001A19DD" w:rsidP="001A19DD">
      <w:pPr>
        <w:ind w:right="222"/>
        <w:jc w:val="center"/>
      </w:pPr>
    </w:p>
    <w:p w:rsidR="001A19DD" w:rsidRPr="000B5A9C" w:rsidRDefault="001A19DD" w:rsidP="001A19DD">
      <w:pPr>
        <w:ind w:right="222"/>
        <w:jc w:val="center"/>
      </w:pPr>
    </w:p>
    <w:p w:rsidR="001A19DD" w:rsidRPr="000B5A9C" w:rsidRDefault="001A19DD" w:rsidP="001A19DD">
      <w:pPr>
        <w:ind w:right="222"/>
        <w:jc w:val="both"/>
      </w:pPr>
      <w:r w:rsidRPr="000B5A9C">
        <w:t xml:space="preserve"> </w:t>
      </w:r>
      <w:r w:rsidRPr="000B5A9C">
        <w:rPr>
          <w:b/>
        </w:rPr>
        <w:t>Полное наименование:</w:t>
      </w:r>
      <w:r w:rsidRPr="000B5A9C">
        <w:t xml:space="preserve">        Акционерное общество «Ступинский </w:t>
      </w:r>
      <w:proofErr w:type="spellStart"/>
      <w:r w:rsidRPr="000B5A9C">
        <w:t>промжелдортранс</w:t>
      </w:r>
      <w:proofErr w:type="spellEnd"/>
      <w:r w:rsidRPr="000B5A9C">
        <w:t xml:space="preserve">». </w:t>
      </w:r>
    </w:p>
    <w:p w:rsidR="001A19DD" w:rsidRPr="000B5A9C" w:rsidRDefault="001A19DD" w:rsidP="001A19DD">
      <w:pPr>
        <w:ind w:right="222"/>
        <w:jc w:val="both"/>
      </w:pPr>
      <w:r w:rsidRPr="000B5A9C">
        <w:t xml:space="preserve"> </w:t>
      </w:r>
      <w:r w:rsidRPr="000B5A9C">
        <w:rPr>
          <w:b/>
        </w:rPr>
        <w:t xml:space="preserve">Место нахождения: </w:t>
      </w:r>
      <w:r w:rsidRPr="000B5A9C">
        <w:t>Российская Федерация, Московская обл., Ступинский район, город Ступино.</w:t>
      </w:r>
    </w:p>
    <w:p w:rsidR="001A19DD" w:rsidRPr="000B5A9C" w:rsidRDefault="001A19DD" w:rsidP="001A19DD">
      <w:pPr>
        <w:ind w:right="222"/>
        <w:jc w:val="both"/>
      </w:pPr>
    </w:p>
    <w:p w:rsidR="00217306" w:rsidRPr="00A817A2" w:rsidRDefault="001A19DD" w:rsidP="00217306">
      <w:pPr>
        <w:ind w:right="279"/>
        <w:jc w:val="both"/>
        <w:rPr>
          <w:color w:val="FF0000"/>
        </w:rPr>
      </w:pPr>
      <w:r w:rsidRPr="000B5A9C">
        <w:t xml:space="preserve">  </w:t>
      </w:r>
      <w:r w:rsidR="00217306" w:rsidRPr="000B5A9C">
        <w:t xml:space="preserve">  Акционерное общество «</w:t>
      </w:r>
      <w:proofErr w:type="gramStart"/>
      <w:r w:rsidR="00217306" w:rsidRPr="000B5A9C">
        <w:t>Ступинский</w:t>
      </w:r>
      <w:proofErr w:type="gramEnd"/>
      <w:r w:rsidR="00217306" w:rsidRPr="000B5A9C">
        <w:t xml:space="preserve"> </w:t>
      </w:r>
      <w:proofErr w:type="spellStart"/>
      <w:r w:rsidR="00217306" w:rsidRPr="000B5A9C">
        <w:t>промжелдортранс</w:t>
      </w:r>
      <w:proofErr w:type="spellEnd"/>
      <w:r w:rsidR="00217306" w:rsidRPr="000B5A9C">
        <w:t xml:space="preserve">» сообщает о созыве годового общего собрания акционеров Общества, которое состоится  </w:t>
      </w:r>
      <w:r w:rsidR="00217306">
        <w:rPr>
          <w:b/>
          <w:color w:val="000000"/>
        </w:rPr>
        <w:t xml:space="preserve">12 мая 2021 </w:t>
      </w:r>
      <w:r w:rsidR="00217306" w:rsidRPr="00F83769">
        <w:rPr>
          <w:b/>
          <w:color w:val="000000"/>
        </w:rPr>
        <w:t>г</w:t>
      </w:r>
      <w:r w:rsidR="00217306">
        <w:rPr>
          <w:b/>
          <w:color w:val="000000"/>
        </w:rPr>
        <w:t>ода</w:t>
      </w:r>
      <w:r w:rsidR="00217306" w:rsidRPr="00F83769">
        <w:rPr>
          <w:color w:val="000000"/>
        </w:rPr>
        <w:t>;</w:t>
      </w:r>
    </w:p>
    <w:p w:rsidR="00217306" w:rsidRPr="000B5A9C" w:rsidRDefault="00217306" w:rsidP="00217306">
      <w:pPr>
        <w:ind w:right="222"/>
        <w:jc w:val="both"/>
        <w:rPr>
          <w:b/>
        </w:rPr>
      </w:pPr>
      <w:r>
        <w:rPr>
          <w:b/>
        </w:rPr>
        <w:t>года в 11 часов 0</w:t>
      </w:r>
      <w:r w:rsidRPr="000B5A9C">
        <w:rPr>
          <w:b/>
        </w:rPr>
        <w:t xml:space="preserve">0 минут </w:t>
      </w:r>
      <w:r w:rsidRPr="000B5A9C">
        <w:t xml:space="preserve"> по адресу: </w:t>
      </w:r>
      <w:r w:rsidRPr="000B5A9C">
        <w:rPr>
          <w:b/>
        </w:rPr>
        <w:t>Российская Федерация,  город  Москва,</w:t>
      </w:r>
      <w:r>
        <w:rPr>
          <w:b/>
        </w:rPr>
        <w:t xml:space="preserve"> Балаклавский проспект, д. 28В</w:t>
      </w:r>
      <w:r w:rsidRPr="000B5A9C">
        <w:rPr>
          <w:b/>
        </w:rPr>
        <w:t>, АО «ПРЦ»</w:t>
      </w:r>
      <w:r>
        <w:rPr>
          <w:b/>
        </w:rPr>
        <w:t xml:space="preserve">, </w:t>
      </w:r>
      <w:r w:rsidRPr="000B5A9C">
        <w:rPr>
          <w:b/>
        </w:rPr>
        <w:t xml:space="preserve">комн.323. </w:t>
      </w:r>
    </w:p>
    <w:p w:rsidR="00217306" w:rsidRPr="000B5A9C" w:rsidRDefault="00217306" w:rsidP="00217306">
      <w:pPr>
        <w:ind w:right="222"/>
        <w:jc w:val="both"/>
      </w:pPr>
      <w:r w:rsidRPr="000B5A9C">
        <w:tab/>
        <w:t>Форма проведения собрания – собрание (совместное присутствие акционеров</w:t>
      </w:r>
      <w:proofErr w:type="gramStart"/>
      <w:r w:rsidRPr="000B5A9C">
        <w:t xml:space="preserve"> )</w:t>
      </w:r>
      <w:proofErr w:type="gramEnd"/>
      <w:r w:rsidRPr="000B5A9C">
        <w:t>.</w:t>
      </w:r>
    </w:p>
    <w:p w:rsidR="00217306" w:rsidRDefault="00217306" w:rsidP="00217306">
      <w:pPr>
        <w:ind w:right="222"/>
        <w:jc w:val="both"/>
      </w:pPr>
      <w:r w:rsidRPr="000B5A9C">
        <w:tab/>
      </w:r>
      <w:r>
        <w:t>Время начала</w:t>
      </w:r>
      <w:r w:rsidRPr="000B5A9C">
        <w:t xml:space="preserve"> р</w:t>
      </w:r>
      <w:r>
        <w:t xml:space="preserve">егистрации акционеров -  10 ч. 30 мин. </w:t>
      </w:r>
    </w:p>
    <w:p w:rsidR="00217306" w:rsidRPr="000B5A9C" w:rsidRDefault="00217306" w:rsidP="00217306">
      <w:pPr>
        <w:ind w:right="222"/>
        <w:jc w:val="both"/>
      </w:pPr>
      <w:r>
        <w:t xml:space="preserve">            Время начала годового общего собрания акционеров - 11 ч. 0</w:t>
      </w:r>
      <w:r w:rsidRPr="000B5A9C">
        <w:t>0 мин.</w:t>
      </w:r>
    </w:p>
    <w:p w:rsidR="00217306" w:rsidRPr="000B5A9C" w:rsidRDefault="00217306" w:rsidP="00217306">
      <w:pPr>
        <w:pStyle w:val="a3"/>
        <w:ind w:right="222"/>
        <w:jc w:val="both"/>
        <w:rPr>
          <w:b/>
        </w:rPr>
      </w:pPr>
      <w:r w:rsidRPr="000B5A9C">
        <w:t xml:space="preserve">            </w:t>
      </w:r>
      <w:r w:rsidRPr="000B5A9C">
        <w:rPr>
          <w:b/>
        </w:rPr>
        <w:t>Дата, на которую определяются (фиксируются) лица, имеющие право на участие в Общем с</w:t>
      </w:r>
      <w:r>
        <w:rPr>
          <w:b/>
        </w:rPr>
        <w:t>обрании акционеров Общества: 18 апреля 2021</w:t>
      </w:r>
      <w:r w:rsidRPr="000B5A9C">
        <w:rPr>
          <w:b/>
        </w:rPr>
        <w:t xml:space="preserve"> года.</w:t>
      </w:r>
    </w:p>
    <w:p w:rsidR="00217306" w:rsidRPr="000B5A9C" w:rsidRDefault="00217306" w:rsidP="00217306">
      <w:pPr>
        <w:pStyle w:val="a3"/>
        <w:ind w:right="222"/>
        <w:jc w:val="both"/>
      </w:pPr>
      <w:r w:rsidRPr="000B5A9C">
        <w:t xml:space="preserve">           Категория (тип) акций, владельцы которых имеют право голоса по всем вопросам повестки дня Общего собрания акционеров: акция обыкновенная именная: </w:t>
      </w:r>
      <w:r>
        <w:t>1-01-03905-А</w:t>
      </w:r>
      <w:r w:rsidRPr="000B5A9C">
        <w:t>.</w:t>
      </w:r>
    </w:p>
    <w:p w:rsidR="00217306" w:rsidRPr="000B5A9C" w:rsidRDefault="00217306" w:rsidP="00217306">
      <w:pPr>
        <w:pStyle w:val="a3"/>
        <w:ind w:right="222"/>
        <w:jc w:val="both"/>
      </w:pPr>
    </w:p>
    <w:p w:rsidR="00217306" w:rsidRPr="000B5A9C" w:rsidRDefault="00217306" w:rsidP="00217306">
      <w:pPr>
        <w:ind w:right="222"/>
        <w:jc w:val="center"/>
        <w:rPr>
          <w:b/>
        </w:rPr>
      </w:pPr>
      <w:r w:rsidRPr="000B5A9C">
        <w:rPr>
          <w:b/>
        </w:rPr>
        <w:t>ПОВЕСТКА ДНЯ СОБРАНИЯ:</w:t>
      </w:r>
    </w:p>
    <w:p w:rsidR="00217306" w:rsidRPr="000B5A9C" w:rsidRDefault="00217306" w:rsidP="00217306">
      <w:pPr>
        <w:tabs>
          <w:tab w:val="left" w:pos="993"/>
        </w:tabs>
        <w:ind w:left="709" w:right="222"/>
        <w:jc w:val="both"/>
        <w:rPr>
          <w:snapToGrid w:val="0"/>
        </w:rPr>
      </w:pPr>
    </w:p>
    <w:p w:rsidR="00217306" w:rsidRPr="000B5A9C" w:rsidRDefault="00217306" w:rsidP="00217306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  <w:rPr>
          <w:snapToGrid w:val="0"/>
        </w:rPr>
      </w:pPr>
      <w:r w:rsidRPr="000B5A9C">
        <w:t xml:space="preserve">Об утверждении </w:t>
      </w:r>
      <w:r>
        <w:t>годового отчета, годовой бухгалтерской (финансовой) отчетности Общества за 2020</w:t>
      </w:r>
      <w:r w:rsidRPr="000B5A9C">
        <w:t xml:space="preserve"> год;</w:t>
      </w:r>
    </w:p>
    <w:p w:rsidR="00217306" w:rsidRPr="000B5A9C" w:rsidRDefault="00217306" w:rsidP="00217306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  <w:rPr>
          <w:snapToGrid w:val="0"/>
        </w:rPr>
      </w:pPr>
      <w:r>
        <w:t>Распределение прибыли (в том числе выплата (объявление) дивидендов)  и убытков Общества по результатам 2020 финансового</w:t>
      </w:r>
      <w:r w:rsidRPr="000B5A9C">
        <w:t xml:space="preserve"> год</w:t>
      </w:r>
      <w:r>
        <w:t>а</w:t>
      </w:r>
      <w:r w:rsidRPr="000B5A9C">
        <w:t>;</w:t>
      </w:r>
    </w:p>
    <w:p w:rsidR="00217306" w:rsidRPr="000B5A9C" w:rsidRDefault="00217306" w:rsidP="00217306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</w:pPr>
      <w:r w:rsidRPr="000B5A9C">
        <w:t>Об утвержден</w:t>
      </w:r>
      <w:proofErr w:type="gramStart"/>
      <w:r>
        <w:t>ии ау</w:t>
      </w:r>
      <w:proofErr w:type="gramEnd"/>
      <w:r>
        <w:t>дитора Общества</w:t>
      </w:r>
      <w:r w:rsidRPr="000B5A9C">
        <w:t xml:space="preserve">;  </w:t>
      </w:r>
    </w:p>
    <w:p w:rsidR="00217306" w:rsidRPr="000B5A9C" w:rsidRDefault="00217306" w:rsidP="00217306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</w:pPr>
      <w:r w:rsidRPr="000B5A9C">
        <w:t>Об избрании членов  Совета директоров Общества;</w:t>
      </w:r>
    </w:p>
    <w:p w:rsidR="00217306" w:rsidRPr="000B5A9C" w:rsidRDefault="00217306" w:rsidP="00217306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</w:pPr>
      <w:r w:rsidRPr="000B5A9C">
        <w:t xml:space="preserve">Об избрании </w:t>
      </w:r>
      <w:r>
        <w:t xml:space="preserve">Ревизора </w:t>
      </w:r>
      <w:r w:rsidRPr="000B5A9C">
        <w:t>Общества.</w:t>
      </w:r>
    </w:p>
    <w:p w:rsidR="00217306" w:rsidRPr="000B5A9C" w:rsidRDefault="00217306" w:rsidP="00217306">
      <w:pPr>
        <w:tabs>
          <w:tab w:val="left" w:pos="993"/>
        </w:tabs>
        <w:ind w:left="993" w:right="-61"/>
      </w:pPr>
    </w:p>
    <w:p w:rsidR="00217306" w:rsidRPr="000B5A9C" w:rsidRDefault="00217306" w:rsidP="00217306">
      <w:pPr>
        <w:ind w:right="222"/>
        <w:jc w:val="both"/>
      </w:pPr>
    </w:p>
    <w:p w:rsidR="00217306" w:rsidRDefault="00217306" w:rsidP="00217306">
      <w:pPr>
        <w:ind w:left="720" w:right="279"/>
        <w:jc w:val="both"/>
      </w:pPr>
      <w:r w:rsidRPr="000B5A9C">
        <w:tab/>
        <w:t>Акционеры имеют возможность ознакомиться с информацией (материалами) по п</w:t>
      </w:r>
      <w:r>
        <w:t>овестке дня Общего собрания</w:t>
      </w:r>
      <w:proofErr w:type="gramStart"/>
      <w:r>
        <w:t xml:space="preserve"> :</w:t>
      </w:r>
      <w:proofErr w:type="gramEnd"/>
      <w:r>
        <w:t xml:space="preserve"> </w:t>
      </w:r>
      <w:r w:rsidRPr="00976189">
        <w:t xml:space="preserve"> </w:t>
      </w:r>
      <w:r w:rsidRPr="00976189">
        <w:rPr>
          <w:b/>
        </w:rPr>
        <w:t xml:space="preserve">с </w:t>
      </w:r>
      <w:r>
        <w:rPr>
          <w:b/>
        </w:rPr>
        <w:t>21</w:t>
      </w:r>
      <w:r w:rsidRPr="00976189">
        <w:rPr>
          <w:b/>
        </w:rPr>
        <w:t>.0</w:t>
      </w:r>
      <w:r>
        <w:rPr>
          <w:b/>
        </w:rPr>
        <w:t>4.2021г. по 11</w:t>
      </w:r>
      <w:r w:rsidRPr="00976189">
        <w:rPr>
          <w:b/>
        </w:rPr>
        <w:t>.0</w:t>
      </w:r>
      <w:r>
        <w:rPr>
          <w:b/>
        </w:rPr>
        <w:t>5.2021</w:t>
      </w:r>
      <w:r w:rsidRPr="00976189">
        <w:rPr>
          <w:b/>
        </w:rPr>
        <w:t>г.</w:t>
      </w:r>
      <w:r w:rsidRPr="00976189">
        <w:t xml:space="preserve"> с </w:t>
      </w:r>
      <w:smartTag w:uri="urn:schemas-microsoft-com:office:smarttags" w:element="PersonName">
        <w:r w:rsidRPr="00976189">
          <w:t>1</w:t>
        </w:r>
      </w:smartTag>
      <w:r w:rsidRPr="00976189">
        <w:t xml:space="preserve">0.00 до </w:t>
      </w:r>
      <w:smartTag w:uri="urn:schemas-microsoft-com:office:smarttags" w:element="PersonName">
        <w:r w:rsidRPr="00976189">
          <w:t>1</w:t>
        </w:r>
      </w:smartTag>
      <w:r w:rsidRPr="00976189">
        <w:t>6.00 по рабочим дням по адресу: Россий</w:t>
      </w:r>
      <w:r>
        <w:t xml:space="preserve">ская Федерация,  </w:t>
      </w:r>
      <w:proofErr w:type="gramStart"/>
      <w:r>
        <w:t>г</w:t>
      </w:r>
      <w:proofErr w:type="gramEnd"/>
      <w:r>
        <w:t>. Москва, ул. Летняя, д. 7, стр. 1</w:t>
      </w:r>
      <w:r w:rsidRPr="00976189">
        <w:t xml:space="preserve">, а также </w:t>
      </w:r>
      <w:r>
        <w:rPr>
          <w:b/>
        </w:rPr>
        <w:t>12.05.2021</w:t>
      </w:r>
      <w:r w:rsidRPr="00976189">
        <w:rPr>
          <w:b/>
        </w:rPr>
        <w:t>г.</w:t>
      </w:r>
      <w:r w:rsidRPr="00976189">
        <w:t xml:space="preserve"> во время</w:t>
      </w:r>
      <w:r>
        <w:t xml:space="preserve"> проведения Годового общего собрания акционеров.</w:t>
      </w:r>
    </w:p>
    <w:p w:rsidR="00217306" w:rsidRDefault="00217306" w:rsidP="00217306">
      <w:pPr>
        <w:ind w:right="222" w:firstLine="567"/>
        <w:jc w:val="both"/>
      </w:pPr>
    </w:p>
    <w:p w:rsidR="00217306" w:rsidRPr="000B5A9C" w:rsidRDefault="00217306" w:rsidP="00217306">
      <w:pPr>
        <w:ind w:right="222" w:firstLine="567"/>
        <w:jc w:val="both"/>
      </w:pPr>
      <w:r w:rsidRPr="000B5A9C">
        <w:t xml:space="preserve">Акционеры – физические лица должны иметь при себе паспорт, либо другой документ, удостоверяющий личность. Представители акционеров должны, кроме этого, иметь доверенность, заверенную в установленном законом порядке. </w:t>
      </w:r>
    </w:p>
    <w:p w:rsidR="00217306" w:rsidRPr="000B5A9C" w:rsidRDefault="00217306" w:rsidP="00217306">
      <w:pPr>
        <w:ind w:right="222"/>
        <w:jc w:val="both"/>
      </w:pPr>
    </w:p>
    <w:p w:rsidR="001A19DD" w:rsidRPr="000B5A9C" w:rsidRDefault="001A19DD" w:rsidP="00217306">
      <w:pPr>
        <w:ind w:right="279"/>
        <w:jc w:val="both"/>
      </w:pPr>
    </w:p>
    <w:p w:rsidR="001A19DD" w:rsidRPr="000B5A9C" w:rsidRDefault="001A19DD" w:rsidP="001A19DD">
      <w:pPr>
        <w:jc w:val="right"/>
      </w:pPr>
    </w:p>
    <w:p w:rsidR="001A19DD" w:rsidRPr="000B5A9C" w:rsidRDefault="001A19DD" w:rsidP="001A19DD">
      <w:pPr>
        <w:jc w:val="right"/>
      </w:pPr>
    </w:p>
    <w:p w:rsidR="001A19DD" w:rsidRPr="000B5A9C" w:rsidRDefault="001A19DD" w:rsidP="001A19DD">
      <w:pPr>
        <w:jc w:val="center"/>
        <w:rPr>
          <w:b/>
        </w:rPr>
      </w:pPr>
      <w:r w:rsidRPr="000B5A9C">
        <w:rPr>
          <w:b/>
        </w:rPr>
        <w:t>Совет директоров</w:t>
      </w:r>
    </w:p>
    <w:p w:rsidR="001A19DD" w:rsidRPr="004F045C" w:rsidRDefault="001A19DD" w:rsidP="001A19DD">
      <w:pPr>
        <w:jc w:val="center"/>
      </w:pPr>
      <w:r w:rsidRPr="000B5A9C">
        <w:rPr>
          <w:b/>
        </w:rPr>
        <w:t xml:space="preserve">АО « </w:t>
      </w:r>
      <w:proofErr w:type="gramStart"/>
      <w:r w:rsidRPr="000B5A9C">
        <w:rPr>
          <w:b/>
        </w:rPr>
        <w:t>Ступинский</w:t>
      </w:r>
      <w:proofErr w:type="gramEnd"/>
      <w:r w:rsidRPr="000B5A9C">
        <w:rPr>
          <w:b/>
        </w:rPr>
        <w:t xml:space="preserve"> </w:t>
      </w:r>
      <w:proofErr w:type="spellStart"/>
      <w:r w:rsidRPr="000B5A9C">
        <w:rPr>
          <w:b/>
        </w:rPr>
        <w:t>промжелдортранс</w:t>
      </w:r>
      <w:proofErr w:type="spellEnd"/>
      <w:r w:rsidRPr="000B5A9C">
        <w:rPr>
          <w:b/>
        </w:rPr>
        <w:t>»</w:t>
      </w:r>
    </w:p>
    <w:p w:rsidR="000E2E48" w:rsidRDefault="000E2E48" w:rsidP="000E2E48">
      <w:pPr>
        <w:jc w:val="right"/>
        <w:rPr>
          <w:i/>
          <w:sz w:val="20"/>
          <w:szCs w:val="20"/>
        </w:rPr>
      </w:pPr>
    </w:p>
    <w:p w:rsidR="00337647" w:rsidRPr="00FE3950" w:rsidRDefault="00337647"/>
    <w:sectPr w:rsidR="00337647" w:rsidRPr="00FE3950" w:rsidSect="001A19D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0F42"/>
    <w:multiLevelType w:val="hybridMultilevel"/>
    <w:tmpl w:val="96301D26"/>
    <w:lvl w:ilvl="0" w:tplc="D33E9A14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50"/>
    <w:rsid w:val="000E2E48"/>
    <w:rsid w:val="001A19DD"/>
    <w:rsid w:val="00217306"/>
    <w:rsid w:val="00337647"/>
    <w:rsid w:val="00584586"/>
    <w:rsid w:val="00735F1A"/>
    <w:rsid w:val="00CF1E63"/>
    <w:rsid w:val="00D31C4F"/>
    <w:rsid w:val="00DE7A81"/>
    <w:rsid w:val="00FB4C4B"/>
    <w:rsid w:val="00FE3004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2E48"/>
    <w:pPr>
      <w:spacing w:after="120"/>
    </w:pPr>
  </w:style>
  <w:style w:type="character" w:customStyle="1" w:styleId="a4">
    <w:name w:val="Основной текст Знак"/>
    <w:basedOn w:val="a0"/>
    <w:link w:val="a3"/>
    <w:rsid w:val="000E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EKC2</dc:creator>
  <cp:keywords/>
  <dc:description/>
  <cp:lastModifiedBy>EKC3</cp:lastModifiedBy>
  <cp:revision>8</cp:revision>
  <cp:lastPrinted>2019-04-30T12:50:00Z</cp:lastPrinted>
  <dcterms:created xsi:type="dcterms:W3CDTF">2019-04-29T11:44:00Z</dcterms:created>
  <dcterms:modified xsi:type="dcterms:W3CDTF">2021-04-19T12:16:00Z</dcterms:modified>
</cp:coreProperties>
</file>